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BEC" w:rsidRDefault="005D2BEC" w:rsidP="005D2BEC">
      <w:pPr>
        <w:rPr>
          <w:sz w:val="28"/>
          <w:szCs w:val="28"/>
          <w:lang w:val="en-US"/>
        </w:rPr>
      </w:pPr>
      <w:bookmarkStart w:id="0" w:name="OLE_LINK2"/>
      <w:r>
        <w:rPr>
          <w:sz w:val="28"/>
          <w:szCs w:val="28"/>
          <w:lang w:val="en-US"/>
        </w:rPr>
        <w:t>ROM</w:t>
      </w:r>
      <w:r>
        <w:rPr>
          <w:sz w:val="28"/>
          <w:szCs w:val="28"/>
        </w:rPr>
        <w:t>ÂNIA</w:t>
      </w:r>
      <w:r>
        <w:rPr>
          <w:sz w:val="28"/>
          <w:szCs w:val="28"/>
          <w:lang w:val="en-US"/>
        </w:rPr>
        <w:t xml:space="preserve">                                                           </w:t>
      </w:r>
    </w:p>
    <w:p w:rsidR="005D2BEC" w:rsidRDefault="005D2BEC" w:rsidP="005D2BEC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:rsidR="005D2BEC" w:rsidRDefault="005D2BEC" w:rsidP="005D2BEC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COMUNA LIVEZILE</w:t>
      </w:r>
    </w:p>
    <w:p w:rsidR="005D2BEC" w:rsidRDefault="005D2BEC" w:rsidP="005D2BEC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CONSILIUL LOCAL</w:t>
      </w:r>
    </w:p>
    <w:p w:rsidR="006B7DC6" w:rsidRDefault="006B7DC6" w:rsidP="005D2BEC">
      <w:pPr>
        <w:rPr>
          <w:sz w:val="28"/>
          <w:szCs w:val="28"/>
          <w:lang w:val="en-US"/>
        </w:rPr>
      </w:pPr>
    </w:p>
    <w:bookmarkEnd w:id="0"/>
    <w:p w:rsidR="005D2BEC" w:rsidRDefault="005D2BEC" w:rsidP="005D2BEC">
      <w:pPr>
        <w:rPr>
          <w:sz w:val="28"/>
          <w:szCs w:val="28"/>
          <w:lang w:val="en-US"/>
        </w:rPr>
      </w:pPr>
    </w:p>
    <w:p w:rsidR="005D2BEC" w:rsidRDefault="005D2BEC" w:rsidP="005D2BEC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HOTĂRÂREA NR. 37</w:t>
      </w:r>
      <w:r>
        <w:rPr>
          <w:sz w:val="28"/>
          <w:szCs w:val="28"/>
          <w:lang w:val="en-US"/>
        </w:rPr>
        <w:t>/2017</w:t>
      </w:r>
    </w:p>
    <w:p w:rsidR="005D2BEC" w:rsidRPr="005D2BEC" w:rsidRDefault="005D2BEC" w:rsidP="005D2BEC">
      <w:pPr>
        <w:jc w:val="both"/>
        <w:rPr>
          <w:bCs/>
          <w:sz w:val="28"/>
          <w:szCs w:val="28"/>
        </w:rPr>
      </w:pPr>
      <w:r w:rsidRPr="00032198">
        <w:rPr>
          <w:bCs/>
        </w:rPr>
        <w:t xml:space="preserve">                                          </w:t>
      </w:r>
      <w:r w:rsidRPr="005D2BEC">
        <w:rPr>
          <w:bCs/>
          <w:sz w:val="28"/>
          <w:szCs w:val="28"/>
        </w:rPr>
        <w:t xml:space="preserve">privind modificarea HCL nr. 58/2016 </w:t>
      </w:r>
    </w:p>
    <w:p w:rsidR="005D2BEC" w:rsidRDefault="005D2BEC" w:rsidP="005D2BEC">
      <w:pPr>
        <w:jc w:val="center"/>
        <w:rPr>
          <w:sz w:val="28"/>
          <w:szCs w:val="28"/>
          <w:lang w:val="en-US"/>
        </w:rPr>
      </w:pPr>
    </w:p>
    <w:p w:rsidR="005D2BEC" w:rsidRDefault="005D2BEC" w:rsidP="005D2BEC"/>
    <w:p w:rsidR="005D2BEC" w:rsidRPr="006F25B5" w:rsidRDefault="005D2BEC" w:rsidP="005D2BEC">
      <w:pPr>
        <w:jc w:val="both"/>
        <w:rPr>
          <w:sz w:val="28"/>
          <w:szCs w:val="28"/>
        </w:rPr>
      </w:pPr>
      <w:r w:rsidRPr="006F25B5">
        <w:rPr>
          <w:sz w:val="28"/>
          <w:szCs w:val="28"/>
        </w:rPr>
        <w:t xml:space="preserve">Consiliul local al comunei Livezile, întrunit în  </w:t>
      </w:r>
      <w:proofErr w:type="spellStart"/>
      <w:r w:rsidRPr="006F25B5">
        <w:rPr>
          <w:sz w:val="28"/>
          <w:szCs w:val="28"/>
        </w:rPr>
        <w:t>şedinţă</w:t>
      </w:r>
      <w:proofErr w:type="spellEnd"/>
      <w:r w:rsidRPr="006F25B5">
        <w:rPr>
          <w:sz w:val="28"/>
          <w:szCs w:val="28"/>
        </w:rPr>
        <w:t xml:space="preserve"> ordinara  în data de 12 iunie  2017;</w:t>
      </w:r>
    </w:p>
    <w:p w:rsidR="005D2BEC" w:rsidRPr="006F25B5" w:rsidRDefault="005D2BEC" w:rsidP="009A00F3">
      <w:pPr>
        <w:ind w:firstLine="720"/>
        <w:jc w:val="both"/>
        <w:rPr>
          <w:sz w:val="28"/>
          <w:szCs w:val="28"/>
        </w:rPr>
      </w:pPr>
      <w:r w:rsidRPr="006F25B5">
        <w:rPr>
          <w:sz w:val="28"/>
          <w:szCs w:val="28"/>
        </w:rPr>
        <w:t xml:space="preserve">Având în vedere prevederile </w:t>
      </w:r>
      <w:r w:rsidRPr="006F25B5">
        <w:rPr>
          <w:sz w:val="28"/>
          <w:szCs w:val="28"/>
          <w:shd w:val="clear" w:color="auto" w:fill="FFFFFF"/>
        </w:rPr>
        <w:t>art.247 din Codul fiscal</w:t>
      </w:r>
      <w:r w:rsidRPr="006F25B5">
        <w:rPr>
          <w:sz w:val="28"/>
          <w:szCs w:val="28"/>
        </w:rPr>
        <w:t xml:space="preserve">, cu modificările si completările ulterioare, aprobat prin </w:t>
      </w:r>
      <w:r w:rsidRPr="006F25B5">
        <w:rPr>
          <w:b/>
          <w:bCs/>
          <w:sz w:val="28"/>
          <w:szCs w:val="28"/>
          <w:shd w:val="clear" w:color="auto" w:fill="FFFFFF"/>
        </w:rPr>
        <w:t>Legea nr. 571/2003</w:t>
      </w:r>
      <w:r w:rsidRPr="006F25B5">
        <w:rPr>
          <w:sz w:val="28"/>
          <w:szCs w:val="28"/>
        </w:rPr>
        <w:t xml:space="preserve">, </w:t>
      </w:r>
      <w:r w:rsidRPr="006F25B5">
        <w:rPr>
          <w:sz w:val="28"/>
          <w:szCs w:val="28"/>
          <w:shd w:val="clear" w:color="auto" w:fill="FFFFFF"/>
        </w:rPr>
        <w:t>Hotărârii de Guvern</w:t>
      </w:r>
      <w:r w:rsidRPr="006F25B5">
        <w:rPr>
          <w:sz w:val="28"/>
          <w:szCs w:val="28"/>
          <w:shd w:val="clear" w:color="auto" w:fill="FFFF00"/>
        </w:rPr>
        <w:t xml:space="preserve"> </w:t>
      </w:r>
      <w:r w:rsidRPr="006F25B5">
        <w:rPr>
          <w:sz w:val="28"/>
          <w:szCs w:val="28"/>
          <w:shd w:val="clear" w:color="auto" w:fill="FFFFFF"/>
        </w:rPr>
        <w:t xml:space="preserve">nr.44/2004 </w:t>
      </w:r>
      <w:r w:rsidRPr="006F25B5">
        <w:rPr>
          <w:sz w:val="28"/>
          <w:szCs w:val="28"/>
        </w:rPr>
        <w:t>pentru aprobarea Normelor metodologice de aplicare a Legii nr.</w:t>
      </w:r>
      <w:r w:rsidR="006B7DC6">
        <w:rPr>
          <w:sz w:val="28"/>
          <w:szCs w:val="28"/>
        </w:rPr>
        <w:t xml:space="preserve"> </w:t>
      </w:r>
      <w:r w:rsidRPr="006F25B5">
        <w:rPr>
          <w:sz w:val="28"/>
          <w:szCs w:val="28"/>
        </w:rPr>
        <w:t>571/2003 privind Codul fiscal, cu modificările si completările ulterioare, ale Legii nr.</w:t>
      </w:r>
      <w:r w:rsidR="006B7DC6">
        <w:rPr>
          <w:sz w:val="28"/>
          <w:szCs w:val="28"/>
        </w:rPr>
        <w:t xml:space="preserve"> </w:t>
      </w:r>
      <w:r w:rsidRPr="006F25B5">
        <w:rPr>
          <w:sz w:val="28"/>
          <w:szCs w:val="28"/>
        </w:rPr>
        <w:t xml:space="preserve">351/2001 privind aprobarea Planului de amenajare a teritoriului </w:t>
      </w:r>
      <w:proofErr w:type="spellStart"/>
      <w:r w:rsidRPr="006F25B5">
        <w:rPr>
          <w:sz w:val="28"/>
          <w:szCs w:val="28"/>
        </w:rPr>
        <w:t>naţional</w:t>
      </w:r>
      <w:proofErr w:type="spellEnd"/>
      <w:r w:rsidRPr="006F25B5">
        <w:rPr>
          <w:sz w:val="28"/>
          <w:szCs w:val="28"/>
        </w:rPr>
        <w:t xml:space="preserve"> – </w:t>
      </w:r>
      <w:proofErr w:type="spellStart"/>
      <w:r w:rsidRPr="006F25B5">
        <w:rPr>
          <w:sz w:val="28"/>
          <w:szCs w:val="28"/>
        </w:rPr>
        <w:t>Secţiunea</w:t>
      </w:r>
      <w:proofErr w:type="spellEnd"/>
      <w:r w:rsidRPr="006F25B5">
        <w:rPr>
          <w:sz w:val="28"/>
          <w:szCs w:val="28"/>
        </w:rPr>
        <w:t xml:space="preserve"> a IV-a – </w:t>
      </w:r>
      <w:proofErr w:type="spellStart"/>
      <w:r w:rsidRPr="006F25B5">
        <w:rPr>
          <w:sz w:val="28"/>
          <w:szCs w:val="28"/>
        </w:rPr>
        <w:t>Reţeaua</w:t>
      </w:r>
      <w:proofErr w:type="spellEnd"/>
      <w:r w:rsidRPr="006F25B5">
        <w:rPr>
          <w:sz w:val="28"/>
          <w:szCs w:val="28"/>
        </w:rPr>
        <w:t xml:space="preserve"> de </w:t>
      </w:r>
      <w:proofErr w:type="spellStart"/>
      <w:r w:rsidRPr="006F25B5">
        <w:rPr>
          <w:sz w:val="28"/>
          <w:szCs w:val="28"/>
        </w:rPr>
        <w:t>localităţi</w:t>
      </w:r>
      <w:proofErr w:type="spellEnd"/>
      <w:r w:rsidRPr="006F25B5">
        <w:rPr>
          <w:sz w:val="28"/>
          <w:szCs w:val="28"/>
        </w:rPr>
        <w:t xml:space="preserve">, cu modificările ulterioare;                                                                                                                                                                         </w:t>
      </w:r>
      <w:r w:rsidR="009A00F3">
        <w:rPr>
          <w:sz w:val="28"/>
          <w:szCs w:val="28"/>
        </w:rPr>
        <w:t xml:space="preserve">    </w:t>
      </w:r>
      <w:r w:rsidRPr="006F25B5">
        <w:rPr>
          <w:sz w:val="28"/>
          <w:szCs w:val="28"/>
        </w:rPr>
        <w:t xml:space="preserve">Având în vedere:  </w:t>
      </w:r>
    </w:p>
    <w:p w:rsidR="005D2BEC" w:rsidRPr="009A00F3" w:rsidRDefault="009A00F3" w:rsidP="009A00F3">
      <w:pPr>
        <w:rPr>
          <w:sz w:val="28"/>
          <w:szCs w:val="28"/>
        </w:rPr>
      </w:pPr>
      <w:r w:rsidRPr="009A00F3">
        <w:rPr>
          <w:sz w:val="28"/>
          <w:szCs w:val="28"/>
        </w:rPr>
        <w:t xml:space="preserve">          </w:t>
      </w:r>
      <w:proofErr w:type="spellStart"/>
      <w:r w:rsidR="005D2BEC" w:rsidRPr="009A00F3">
        <w:rPr>
          <w:sz w:val="28"/>
          <w:szCs w:val="28"/>
        </w:rPr>
        <w:t>Avand</w:t>
      </w:r>
      <w:proofErr w:type="spellEnd"/>
      <w:r w:rsidR="005D2BEC" w:rsidRPr="009A00F3">
        <w:rPr>
          <w:sz w:val="28"/>
          <w:szCs w:val="28"/>
        </w:rPr>
        <w:t xml:space="preserve"> in vedere </w:t>
      </w:r>
      <w:proofErr w:type="spellStart"/>
      <w:r w:rsidR="005D2BEC" w:rsidRPr="009A00F3">
        <w:rPr>
          <w:sz w:val="28"/>
          <w:szCs w:val="28"/>
        </w:rPr>
        <w:t>rapoartul</w:t>
      </w:r>
      <w:proofErr w:type="spellEnd"/>
      <w:r w:rsidR="005D2BEC" w:rsidRPr="009A00F3">
        <w:rPr>
          <w:sz w:val="28"/>
          <w:szCs w:val="28"/>
        </w:rPr>
        <w:t xml:space="preserve">  de avizare a Comisiei de specialitate din ca</w:t>
      </w:r>
      <w:r w:rsidR="006F25B5" w:rsidRPr="009A00F3">
        <w:rPr>
          <w:sz w:val="28"/>
          <w:szCs w:val="28"/>
        </w:rPr>
        <w:t>drul Consiliului local Livezile;</w:t>
      </w:r>
      <w:r w:rsidR="005D2BEC" w:rsidRPr="009A00F3">
        <w:rPr>
          <w:sz w:val="28"/>
          <w:szCs w:val="28"/>
        </w:rPr>
        <w:t xml:space="preserve">                                                                             </w:t>
      </w:r>
      <w:r w:rsidR="006F25B5" w:rsidRPr="009A00F3">
        <w:rPr>
          <w:sz w:val="28"/>
          <w:szCs w:val="28"/>
        </w:rPr>
        <w:t xml:space="preserve">                               </w:t>
      </w:r>
      <w:r w:rsidR="005D2BEC" w:rsidRPr="009A00F3">
        <w:rPr>
          <w:sz w:val="28"/>
          <w:szCs w:val="28"/>
        </w:rPr>
        <w:t xml:space="preserve"> </w:t>
      </w:r>
    </w:p>
    <w:p w:rsidR="005D2BEC" w:rsidRDefault="005D2BEC" w:rsidP="006B7DC6">
      <w:pPr>
        <w:ind w:firstLine="720"/>
        <w:jc w:val="both"/>
        <w:rPr>
          <w:sz w:val="28"/>
          <w:szCs w:val="28"/>
        </w:rPr>
      </w:pPr>
      <w:r w:rsidRPr="006F25B5">
        <w:rPr>
          <w:sz w:val="28"/>
          <w:szCs w:val="28"/>
        </w:rPr>
        <w:t xml:space="preserve">În temeiul art. 45 din Legea nr. 215/2001 privind </w:t>
      </w:r>
      <w:proofErr w:type="spellStart"/>
      <w:r w:rsidRPr="006F25B5">
        <w:rPr>
          <w:sz w:val="28"/>
          <w:szCs w:val="28"/>
        </w:rPr>
        <w:t>administraţia</w:t>
      </w:r>
      <w:proofErr w:type="spellEnd"/>
      <w:r w:rsidRPr="006F25B5">
        <w:rPr>
          <w:sz w:val="28"/>
          <w:szCs w:val="28"/>
        </w:rPr>
        <w:t xml:space="preserve"> publică locală, republicată, cu modificările </w:t>
      </w:r>
      <w:proofErr w:type="spellStart"/>
      <w:r w:rsidRPr="006F25B5">
        <w:rPr>
          <w:sz w:val="28"/>
          <w:szCs w:val="28"/>
        </w:rPr>
        <w:t>şi</w:t>
      </w:r>
      <w:proofErr w:type="spellEnd"/>
      <w:r w:rsidRPr="006F25B5">
        <w:rPr>
          <w:sz w:val="28"/>
          <w:szCs w:val="28"/>
        </w:rPr>
        <w:t xml:space="preserve"> </w:t>
      </w:r>
      <w:proofErr w:type="spellStart"/>
      <w:r w:rsidRPr="006F25B5">
        <w:rPr>
          <w:sz w:val="28"/>
          <w:szCs w:val="28"/>
        </w:rPr>
        <w:t>completarile</w:t>
      </w:r>
      <w:proofErr w:type="spellEnd"/>
      <w:r w:rsidRPr="006F25B5">
        <w:rPr>
          <w:sz w:val="28"/>
          <w:szCs w:val="28"/>
        </w:rPr>
        <w:t xml:space="preserve"> ulterioare, </w:t>
      </w:r>
    </w:p>
    <w:p w:rsidR="006B7DC6" w:rsidRPr="006F25B5" w:rsidRDefault="006B7DC6" w:rsidP="006B7DC6">
      <w:pPr>
        <w:ind w:firstLine="720"/>
        <w:jc w:val="both"/>
        <w:rPr>
          <w:sz w:val="28"/>
          <w:szCs w:val="28"/>
        </w:rPr>
      </w:pPr>
    </w:p>
    <w:p w:rsidR="005D2BEC" w:rsidRPr="006F25B5" w:rsidRDefault="005D2BEC" w:rsidP="005D2BEC">
      <w:pPr>
        <w:jc w:val="both"/>
        <w:rPr>
          <w:sz w:val="28"/>
          <w:szCs w:val="28"/>
        </w:rPr>
      </w:pPr>
    </w:p>
    <w:p w:rsidR="005D2BEC" w:rsidRDefault="005D2BEC" w:rsidP="009A00F3">
      <w:pPr>
        <w:jc w:val="center"/>
        <w:rPr>
          <w:sz w:val="28"/>
          <w:szCs w:val="28"/>
        </w:rPr>
      </w:pPr>
      <w:r w:rsidRPr="006F25B5">
        <w:rPr>
          <w:sz w:val="28"/>
          <w:szCs w:val="28"/>
        </w:rPr>
        <w:t>H O T Ă R A S T E :</w:t>
      </w:r>
    </w:p>
    <w:p w:rsidR="009A00F3" w:rsidRPr="006F25B5" w:rsidRDefault="009A00F3" w:rsidP="009A00F3">
      <w:pPr>
        <w:jc w:val="center"/>
        <w:rPr>
          <w:sz w:val="28"/>
          <w:szCs w:val="28"/>
        </w:rPr>
      </w:pPr>
    </w:p>
    <w:p w:rsidR="005D2BEC" w:rsidRPr="006F25B5" w:rsidRDefault="005D2BEC" w:rsidP="005D2BEC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 w:rsidRPr="009A00F3">
        <w:rPr>
          <w:rFonts w:ascii="Times New Roman" w:hAnsi="Times New Roman" w:cs="Times New Roman"/>
          <w:bCs/>
          <w:sz w:val="28"/>
          <w:szCs w:val="28"/>
          <w:u w:val="single"/>
        </w:rPr>
        <w:t>Art.1</w:t>
      </w:r>
      <w:r w:rsidRPr="006F25B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6F25B5">
        <w:rPr>
          <w:rFonts w:ascii="Times New Roman" w:hAnsi="Times New Roman" w:cs="Times New Roman"/>
          <w:sz w:val="28"/>
          <w:szCs w:val="28"/>
        </w:rPr>
        <w:t xml:space="preserve">–  Se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aproba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F25B5">
        <w:rPr>
          <w:rFonts w:ascii="Times New Roman" w:hAnsi="Times New Roman" w:cs="Times New Roman"/>
          <w:sz w:val="28"/>
          <w:szCs w:val="28"/>
        </w:rPr>
        <w:t>modifica</w:t>
      </w:r>
      <w:r w:rsidRPr="006F25B5">
        <w:rPr>
          <w:rFonts w:ascii="Times New Roman" w:hAnsi="Times New Roman" w:cs="Times New Roman"/>
          <w:sz w:val="28"/>
          <w:szCs w:val="28"/>
        </w:rPr>
        <w:t>rea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</w:t>
      </w:r>
      <w:r w:rsidRPr="006F25B5">
        <w:rPr>
          <w:rFonts w:ascii="Times New Roman" w:hAnsi="Times New Roman" w:cs="Times New Roman"/>
          <w:sz w:val="28"/>
          <w:szCs w:val="28"/>
        </w:rPr>
        <w:t xml:space="preserve"> HCL</w:t>
      </w:r>
      <w:proofErr w:type="gramEnd"/>
      <w:r w:rsidRPr="006F25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. 58 /2016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avea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urmatorul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continut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D2BEC" w:rsidRPr="006F25B5" w:rsidRDefault="005D2BEC" w:rsidP="005D2BEC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F25B5">
        <w:rPr>
          <w:rFonts w:ascii="Times New Roman" w:hAnsi="Times New Roman" w:cs="Times New Roman"/>
          <w:sz w:val="28"/>
          <w:szCs w:val="28"/>
        </w:rPr>
        <w:t>Terenurile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intravilane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constructiile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situate in zona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numita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Drumul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Focului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Dupa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Vereu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situate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administrativ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numerele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enumerate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mai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jos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vor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incadra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in zona A </w:t>
      </w:r>
      <w:proofErr w:type="spellStart"/>
      <w:proofErr w:type="gramStart"/>
      <w:r w:rsidRPr="006F25B5">
        <w:rPr>
          <w:rFonts w:ascii="Times New Roman" w:hAnsi="Times New Roman" w:cs="Times New Roman"/>
          <w:sz w:val="28"/>
          <w:szCs w:val="28"/>
        </w:rPr>
        <w:t>intravilan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6F25B5">
        <w:rPr>
          <w:rFonts w:ascii="Times New Roman" w:hAnsi="Times New Roman" w:cs="Times New Roman"/>
          <w:sz w:val="28"/>
          <w:szCs w:val="28"/>
        </w:rPr>
        <w:t xml:space="preserve"> 147, 150,151, 152, 152 A, 153, 154, 164, 165, 166, 170, 172, 173, 175, 184, 190, 197.</w:t>
      </w:r>
    </w:p>
    <w:p w:rsidR="005D2BEC" w:rsidRDefault="005D2BEC" w:rsidP="005D2BEC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F25B5">
        <w:rPr>
          <w:rFonts w:ascii="Times New Roman" w:hAnsi="Times New Roman" w:cs="Times New Roman"/>
          <w:sz w:val="28"/>
          <w:szCs w:val="28"/>
        </w:rPr>
        <w:t>Terenurile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situate in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extravilan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in zona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numita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Drumul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focului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Dupa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Vereu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situate </w:t>
      </w:r>
      <w:proofErr w:type="spellStart"/>
      <w:proofErr w:type="gramStart"/>
      <w:r w:rsidRPr="006F25B5">
        <w:rPr>
          <w:rFonts w:ascii="Times New Roman" w:hAnsi="Times New Roman" w:cs="Times New Roman"/>
          <w:sz w:val="28"/>
          <w:szCs w:val="28"/>
        </w:rPr>
        <w:t>administartiv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 la</w:t>
      </w:r>
      <w:proofErr w:type="gramEnd"/>
      <w:r w:rsidRPr="006F25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numerele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enumerate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mai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jos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vor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incadra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in zona A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extravilan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: 147, 150,151, 152, 152 A, 153, 154, 164, 165, 166, 170, 172, 173, 175, 184, 190, 197.</w:t>
      </w:r>
    </w:p>
    <w:p w:rsidR="006B7DC6" w:rsidRPr="006F25B5" w:rsidRDefault="006B7DC6" w:rsidP="005D2BEC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5D2BEC" w:rsidRPr="006F25B5" w:rsidRDefault="005D2BEC" w:rsidP="005D2BEC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 w:rsidRPr="006F25B5">
        <w:rPr>
          <w:rFonts w:ascii="Times New Roman" w:hAnsi="Times New Roman" w:cs="Times New Roman"/>
          <w:sz w:val="28"/>
          <w:szCs w:val="28"/>
          <w:u w:val="single"/>
        </w:rPr>
        <w:t>Art. 2</w:t>
      </w:r>
      <w:r w:rsidRPr="006F25B5">
        <w:rPr>
          <w:rFonts w:ascii="Times New Roman" w:hAnsi="Times New Roman" w:cs="Times New Roman"/>
          <w:sz w:val="28"/>
          <w:szCs w:val="28"/>
        </w:rPr>
        <w:t xml:space="preserve">.  Se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aproba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F25B5">
        <w:rPr>
          <w:rFonts w:ascii="Times New Roman" w:hAnsi="Times New Roman" w:cs="Times New Roman"/>
          <w:sz w:val="28"/>
          <w:szCs w:val="28"/>
        </w:rPr>
        <w:t>excluderea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</w:t>
      </w:r>
      <w:r w:rsidRPr="006F25B5">
        <w:rPr>
          <w:rFonts w:ascii="Times New Roman" w:hAnsi="Times New Roman" w:cs="Times New Roman"/>
          <w:sz w:val="28"/>
          <w:szCs w:val="28"/>
        </w:rPr>
        <w:t xml:space="preserve"> din</w:t>
      </w:r>
      <w:proofErr w:type="gramEnd"/>
      <w:r w:rsidRPr="006F25B5">
        <w:rPr>
          <w:rFonts w:ascii="Times New Roman" w:hAnsi="Times New Roman" w:cs="Times New Roman"/>
          <w:sz w:val="28"/>
          <w:szCs w:val="28"/>
        </w:rPr>
        <w:t xml:space="preserve"> HCL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. 58/2016 a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celorlalte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terenuri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intravilane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extravilane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constructii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situate administrative la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numerele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enumerate </w:t>
      </w:r>
      <w:proofErr w:type="spellStart"/>
      <w:r w:rsidRPr="006F25B5">
        <w:rPr>
          <w:rFonts w:ascii="Times New Roman" w:hAnsi="Times New Roman" w:cs="Times New Roman"/>
          <w:sz w:val="28"/>
          <w:szCs w:val="28"/>
        </w:rPr>
        <w:t>mai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F25B5">
        <w:rPr>
          <w:rFonts w:ascii="Times New Roman" w:hAnsi="Times New Roman" w:cs="Times New Roman"/>
          <w:sz w:val="28"/>
          <w:szCs w:val="28"/>
        </w:rPr>
        <w:t>jos</w:t>
      </w:r>
      <w:proofErr w:type="spellEnd"/>
      <w:r w:rsidRPr="006F25B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6F25B5">
        <w:rPr>
          <w:rFonts w:ascii="Times New Roman" w:hAnsi="Times New Roman" w:cs="Times New Roman"/>
          <w:sz w:val="28"/>
          <w:szCs w:val="28"/>
        </w:rPr>
        <w:t xml:space="preserve"> 153 </w:t>
      </w:r>
      <w:r w:rsidRPr="006F25B5">
        <w:rPr>
          <w:rFonts w:ascii="Times New Roman" w:hAnsi="Times New Roman" w:cs="Times New Roman"/>
          <w:sz w:val="28"/>
          <w:szCs w:val="28"/>
        </w:rPr>
        <w:lastRenderedPageBreak/>
        <w:t>A, 155, 156, 157, 159, 160, 161, 167, 169, 171, 176, 177, 178, 179, 180, 181, 182, 183, 185, 186, 187, 188, 189, 191, 192, 193, 194, 195, 196, 198.</w:t>
      </w:r>
    </w:p>
    <w:p w:rsidR="006F25B5" w:rsidRDefault="006F25B5" w:rsidP="006F25B5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Art.3</w:t>
      </w:r>
      <w:r>
        <w:rPr>
          <w:sz w:val="28"/>
          <w:szCs w:val="28"/>
          <w:u w:val="single"/>
        </w:rPr>
        <w:t>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Prezenta hotărâre a fost adoptată cu un număr de 7 voturi favorabile valabil exprimate, care reprezintă 77,78% din numărul consilierilor în </w:t>
      </w:r>
      <w:proofErr w:type="spellStart"/>
      <w:r>
        <w:rPr>
          <w:sz w:val="28"/>
          <w:szCs w:val="28"/>
        </w:rPr>
        <w:t>funcţie</w:t>
      </w:r>
      <w:proofErr w:type="spellEnd"/>
      <w:r>
        <w:rPr>
          <w:sz w:val="28"/>
          <w:szCs w:val="28"/>
        </w:rPr>
        <w:t>.</w:t>
      </w:r>
    </w:p>
    <w:p w:rsidR="006F25B5" w:rsidRDefault="006F25B5" w:rsidP="006F25B5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:rsidR="005D2BEC" w:rsidRPr="00032198" w:rsidRDefault="005D2BEC" w:rsidP="005D2BEC"/>
    <w:p w:rsidR="006F25B5" w:rsidRDefault="006F25B5" w:rsidP="006F25B5">
      <w:pPr>
        <w:jc w:val="center"/>
        <w:rPr>
          <w:sz w:val="28"/>
          <w:szCs w:val="28"/>
        </w:rPr>
      </w:pPr>
      <w:bookmarkStart w:id="2" w:name="OLE_LINK3"/>
      <w:bookmarkStart w:id="3" w:name="OLE_LINK1"/>
      <w:r>
        <w:rPr>
          <w:sz w:val="28"/>
          <w:szCs w:val="28"/>
        </w:rPr>
        <w:t>Livezile, 12 iunie 2017</w:t>
      </w:r>
    </w:p>
    <w:p w:rsidR="006F25B5" w:rsidRDefault="006F25B5" w:rsidP="006F25B5">
      <w:pPr>
        <w:jc w:val="center"/>
        <w:rPr>
          <w:sz w:val="28"/>
          <w:szCs w:val="28"/>
        </w:rPr>
      </w:pPr>
    </w:p>
    <w:p w:rsidR="006F25B5" w:rsidRDefault="006F25B5" w:rsidP="006F25B5">
      <w:pPr>
        <w:ind w:left="-180" w:right="-900"/>
        <w:jc w:val="both"/>
        <w:rPr>
          <w:sz w:val="28"/>
          <w:szCs w:val="28"/>
        </w:rPr>
      </w:pPr>
    </w:p>
    <w:p w:rsidR="006F25B5" w:rsidRDefault="006F25B5" w:rsidP="006F25B5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:rsidR="006F25B5" w:rsidRDefault="006F25B5" w:rsidP="006F25B5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proofErr w:type="spellStart"/>
      <w:r>
        <w:rPr>
          <w:sz w:val="28"/>
          <w:szCs w:val="28"/>
        </w:rPr>
        <w:t>Mulea</w:t>
      </w:r>
      <w:proofErr w:type="spellEnd"/>
      <w:r>
        <w:rPr>
          <w:sz w:val="28"/>
          <w:szCs w:val="28"/>
        </w:rPr>
        <w:t xml:space="preserve">  Petru - Sebastian                                       SECRETAR</w:t>
      </w:r>
    </w:p>
    <w:p w:rsidR="006F25B5" w:rsidRDefault="006F25B5" w:rsidP="006F25B5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Angela-Elisabeta</w:t>
      </w:r>
    </w:p>
    <w:bookmarkEnd w:id="2"/>
    <w:p w:rsidR="006F25B5" w:rsidRDefault="006F25B5" w:rsidP="006F25B5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bookmarkEnd w:id="3"/>
    <w:p w:rsidR="006F25B5" w:rsidRDefault="006F25B5" w:rsidP="006F25B5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6F25B5" w:rsidRDefault="006F25B5" w:rsidP="006F25B5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6F25B5" w:rsidRDefault="006F25B5" w:rsidP="006F25B5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6F25B5" w:rsidRDefault="006F25B5" w:rsidP="006F25B5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6F25B5" w:rsidRDefault="006F25B5" w:rsidP="006F25B5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Prezenta se comunică:</w:t>
      </w:r>
    </w:p>
    <w:p w:rsidR="006F25B5" w:rsidRDefault="006F25B5" w:rsidP="006F25B5">
      <w:pPr>
        <w:ind w:left="-180" w:right="-90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Instituţiei</w:t>
      </w:r>
      <w:proofErr w:type="spellEnd"/>
      <w:r>
        <w:rPr>
          <w:rFonts w:ascii="Arial" w:hAnsi="Arial" w:cs="Arial"/>
          <w:sz w:val="20"/>
          <w:szCs w:val="20"/>
        </w:rPr>
        <w:t xml:space="preserve"> Prefectului - </w:t>
      </w:r>
      <w:proofErr w:type="spellStart"/>
      <w:r>
        <w:rPr>
          <w:rFonts w:ascii="Arial" w:hAnsi="Arial" w:cs="Arial"/>
          <w:sz w:val="20"/>
          <w:szCs w:val="20"/>
        </w:rPr>
        <w:t>judeţului</w:t>
      </w:r>
      <w:proofErr w:type="spellEnd"/>
      <w:r>
        <w:rPr>
          <w:rFonts w:ascii="Arial" w:hAnsi="Arial" w:cs="Arial"/>
          <w:sz w:val="20"/>
          <w:szCs w:val="20"/>
        </w:rPr>
        <w:t xml:space="preserve"> Alba</w:t>
      </w:r>
    </w:p>
    <w:p w:rsidR="006F25B5" w:rsidRDefault="006F25B5" w:rsidP="006F25B5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Domnului Primar Han </w:t>
      </w:r>
      <w:proofErr w:type="spellStart"/>
      <w:r>
        <w:rPr>
          <w:rFonts w:ascii="Arial" w:hAnsi="Arial" w:cs="Arial"/>
          <w:sz w:val="20"/>
          <w:szCs w:val="20"/>
        </w:rPr>
        <w:t>Horatiu</w:t>
      </w:r>
      <w:proofErr w:type="spellEnd"/>
      <w:r>
        <w:rPr>
          <w:rFonts w:ascii="Arial" w:hAnsi="Arial" w:cs="Arial"/>
          <w:sz w:val="20"/>
          <w:szCs w:val="20"/>
        </w:rPr>
        <w:t>-Nicolae</w:t>
      </w:r>
    </w:p>
    <w:p w:rsidR="006F25B5" w:rsidRDefault="006F25B5" w:rsidP="006F25B5">
      <w:pPr>
        <w:pStyle w:val="Titlu1"/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Doamnei Popa Emilia, inspector </w:t>
      </w:r>
      <w:proofErr w:type="spellStart"/>
      <w:r>
        <w:rPr>
          <w:rFonts w:ascii="Arial" w:hAnsi="Arial" w:cs="Arial"/>
          <w:sz w:val="20"/>
          <w:szCs w:val="20"/>
        </w:rPr>
        <w:t>superiorin</w:t>
      </w:r>
      <w:proofErr w:type="spellEnd"/>
      <w:r>
        <w:rPr>
          <w:rFonts w:ascii="Arial" w:hAnsi="Arial" w:cs="Arial"/>
          <w:sz w:val="20"/>
          <w:szCs w:val="20"/>
        </w:rPr>
        <w:t xml:space="preserve"> cadrul Primăriei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Livezile;Comisiei</w:t>
      </w:r>
      <w:proofErr w:type="spellEnd"/>
      <w:r>
        <w:rPr>
          <w:rFonts w:ascii="Arial" w:hAnsi="Arial" w:cs="Arial"/>
          <w:sz w:val="20"/>
          <w:szCs w:val="20"/>
        </w:rPr>
        <w:t xml:space="preserve"> de specialitate; Se </w:t>
      </w:r>
      <w:proofErr w:type="spellStart"/>
      <w:r>
        <w:rPr>
          <w:rFonts w:ascii="Arial" w:hAnsi="Arial" w:cs="Arial"/>
          <w:sz w:val="20"/>
          <w:szCs w:val="20"/>
        </w:rPr>
        <w:t>afişează</w:t>
      </w:r>
      <w:proofErr w:type="spellEnd"/>
      <w:r>
        <w:rPr>
          <w:rFonts w:ascii="Arial" w:hAnsi="Arial" w:cs="Arial"/>
          <w:sz w:val="20"/>
          <w:szCs w:val="20"/>
        </w:rPr>
        <w:t xml:space="preserve"> la avizier</w:t>
      </w:r>
    </w:p>
    <w:p w:rsidR="006F25B5" w:rsidRDefault="006F25B5" w:rsidP="006F25B5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AEL/AEL  Ex.5/2 pag.  </w:t>
      </w:r>
    </w:p>
    <w:p w:rsidR="006F25B5" w:rsidRDefault="006F25B5" w:rsidP="006F25B5">
      <w:pPr>
        <w:rPr>
          <w:sz w:val="28"/>
          <w:szCs w:val="28"/>
        </w:rPr>
      </w:pPr>
    </w:p>
    <w:p w:rsidR="001232B7" w:rsidRDefault="001232B7"/>
    <w:sectPr w:rsidR="001232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564"/>
    <w:rsid w:val="001232B7"/>
    <w:rsid w:val="005653AE"/>
    <w:rsid w:val="005D2BEC"/>
    <w:rsid w:val="006B7DC6"/>
    <w:rsid w:val="006F25B5"/>
    <w:rsid w:val="00946564"/>
    <w:rsid w:val="009A0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0E68F"/>
  <w15:chartTrackingRefBased/>
  <w15:docId w15:val="{7F1928A7-A4E4-4DE7-B7B2-03F3A38E6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D2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6F25B5"/>
    <w:pPr>
      <w:keepNext/>
      <w:outlineLvl w:val="0"/>
    </w:pPr>
    <w:rPr>
      <w:rFonts w:eastAsia="Arial Unicode MS"/>
      <w:sz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semiHidden/>
    <w:unhideWhenUsed/>
    <w:rsid w:val="005D2BEC"/>
    <w:pPr>
      <w:tabs>
        <w:tab w:val="center" w:pos="4320"/>
        <w:tab w:val="right" w:pos="8640"/>
      </w:tabs>
      <w:jc w:val="center"/>
    </w:pPr>
    <w:rPr>
      <w:bCs/>
      <w:sz w:val="28"/>
      <w:szCs w:val="18"/>
    </w:rPr>
  </w:style>
  <w:style w:type="character" w:customStyle="1" w:styleId="AntetCaracter">
    <w:name w:val="Antet Caracter"/>
    <w:basedOn w:val="Fontdeparagrafimplicit"/>
    <w:link w:val="Antet"/>
    <w:semiHidden/>
    <w:rsid w:val="005D2BEC"/>
    <w:rPr>
      <w:rFonts w:ascii="Times New Roman" w:eastAsia="Times New Roman" w:hAnsi="Times New Roman" w:cs="Times New Roman"/>
      <w:bCs/>
      <w:sz w:val="28"/>
      <w:szCs w:val="18"/>
      <w:lang w:val="ro-RO" w:eastAsia="ro-RO"/>
    </w:rPr>
  </w:style>
  <w:style w:type="paragraph" w:styleId="Frspaiere">
    <w:name w:val="No Spacing"/>
    <w:uiPriority w:val="1"/>
    <w:qFormat/>
    <w:rsid w:val="005D2BEC"/>
    <w:pPr>
      <w:spacing w:after="0" w:line="240" w:lineRule="auto"/>
    </w:pPr>
  </w:style>
  <w:style w:type="character" w:customStyle="1" w:styleId="Titlu1Caracter">
    <w:name w:val="Titlu 1 Caracter"/>
    <w:basedOn w:val="Fontdeparagrafimplicit"/>
    <w:link w:val="Titlu1"/>
    <w:rsid w:val="006F25B5"/>
    <w:rPr>
      <w:rFonts w:ascii="Times New Roman" w:eastAsia="Arial Unicode MS" w:hAnsi="Times New Roman" w:cs="Times New Roman"/>
      <w:sz w:val="28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4</cp:revision>
  <dcterms:created xsi:type="dcterms:W3CDTF">2017-06-19T12:51:00Z</dcterms:created>
  <dcterms:modified xsi:type="dcterms:W3CDTF">2017-06-19T13:10:00Z</dcterms:modified>
</cp:coreProperties>
</file>